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F4" w:rsidRPr="008916F4" w:rsidRDefault="008916F4" w:rsidP="008916F4">
      <w:pPr>
        <w:spacing w:line="276" w:lineRule="auto"/>
        <w:jc w:val="center"/>
        <w:rPr>
          <w:b/>
        </w:rPr>
      </w:pPr>
      <w:r w:rsidRPr="008916F4">
        <w:rPr>
          <w:b/>
        </w:rPr>
        <w:t xml:space="preserve">Пояснительная записка к корректировке инвестиционной программы </w:t>
      </w:r>
    </w:p>
    <w:p w:rsidR="008916F4" w:rsidRPr="008916F4" w:rsidRDefault="008916F4" w:rsidP="008916F4">
      <w:pPr>
        <w:spacing w:line="276" w:lineRule="auto"/>
        <w:jc w:val="center"/>
        <w:rPr>
          <w:b/>
        </w:rPr>
      </w:pPr>
      <w:r w:rsidRPr="008916F4">
        <w:rPr>
          <w:b/>
        </w:rPr>
        <w:t>ООО «Дальневосточные электрические сети» на 2019-2021 гг.</w:t>
      </w:r>
    </w:p>
    <w:p w:rsidR="008916F4" w:rsidRPr="008916F4" w:rsidRDefault="008916F4" w:rsidP="008916F4">
      <w:pPr>
        <w:spacing w:line="276" w:lineRule="auto"/>
        <w:jc w:val="center"/>
        <w:rPr>
          <w:b/>
        </w:rPr>
      </w:pPr>
    </w:p>
    <w:p w:rsidR="008916F4" w:rsidRPr="00252F14" w:rsidRDefault="008916F4" w:rsidP="00252F14">
      <w:pPr>
        <w:spacing w:line="276" w:lineRule="auto"/>
        <w:jc w:val="both"/>
        <w:rPr>
          <w:b/>
        </w:rPr>
      </w:pPr>
    </w:p>
    <w:p w:rsidR="008916F4" w:rsidRPr="00252F14" w:rsidRDefault="008916F4" w:rsidP="00F3304C">
      <w:pPr>
        <w:spacing w:line="276" w:lineRule="auto"/>
        <w:ind w:firstLine="709"/>
        <w:jc w:val="both"/>
        <w:rPr>
          <w:color w:val="000000"/>
        </w:rPr>
      </w:pPr>
      <w:r w:rsidRPr="00252F14">
        <w:t>Инвестиционная программ</w:t>
      </w:r>
      <w:proofErr w:type="gramStart"/>
      <w:r w:rsidRPr="00252F14">
        <w:t>а ООО</w:t>
      </w:r>
      <w:proofErr w:type="gramEnd"/>
      <w:r w:rsidRPr="00252F14">
        <w:t xml:space="preserve"> «ДВЭС» на 2019-2021 гг. утверждена Приказом Департамента энергетики Приморского края от 31.10.2018 №45пр-63.</w:t>
      </w:r>
      <w:r w:rsidR="00CB248E" w:rsidRPr="00252F14">
        <w:t xml:space="preserve"> </w:t>
      </w:r>
      <w:proofErr w:type="gramStart"/>
      <w:r w:rsidRPr="00252F14">
        <w:t xml:space="preserve">Внесение изменений в утвержденную инвестиционную программу (корректировка инвестиционной программы) производится в соответствии с </w:t>
      </w:r>
      <w:r w:rsidRPr="00252F14">
        <w:rPr>
          <w:color w:val="000000"/>
        </w:rPr>
        <w:t>Постановлением Правительства РФ от 01.12.2009 N 977 "Об инвестиционных программах субъектов электроэнергетики", Приказ</w:t>
      </w:r>
      <w:r w:rsidR="00C536EF" w:rsidRPr="00252F14">
        <w:rPr>
          <w:color w:val="000000"/>
        </w:rPr>
        <w:t>ом</w:t>
      </w:r>
      <w:r w:rsidRPr="00252F14">
        <w:rPr>
          <w:color w:val="000000"/>
        </w:rPr>
        <w:t xml:space="preserve"> Минэнерго России от 05.05.2016 N 380</w:t>
      </w:r>
      <w:r w:rsidR="00C536EF" w:rsidRPr="00252F14">
        <w:rPr>
          <w:color w:val="000000"/>
        </w:rPr>
        <w:t xml:space="preserve"> </w:t>
      </w:r>
      <w:r w:rsidRPr="00252F14">
        <w:rPr>
          <w:color w:val="000000"/>
        </w:rPr>
        <w:t>"Об утверждении форм раскрытия сетевой организацией информации об инвестиционной программе (о проекте инвестиционной программы и (или) проекте изменений, вносимых в инвестиционную программу) и обосновывающих ее материалах, указанной в</w:t>
      </w:r>
      <w:proofErr w:type="gramEnd"/>
      <w:r w:rsidRPr="00252F14">
        <w:rPr>
          <w:color w:val="000000"/>
        </w:rPr>
        <w:t xml:space="preserve"> </w:t>
      </w:r>
      <w:proofErr w:type="gramStart"/>
      <w:r w:rsidRPr="00252F14">
        <w:rPr>
          <w:color w:val="000000"/>
        </w:rPr>
        <w:t>абзацах втором - четвертом, шестом, восьмом и десятом подпункта "ж" пункта 11 стандартов раскрытия информации субъектами оптового и розничных рынков электрической энергии, утвержденных постановлением Правительства Российской Федерации от 21 января 2004 г. N 24, правил заполнения указанных форм и требований к форматам раскрытия сетевой организацией электронных документов, содержащих информацию об инвестиционной программе (о проекте инвестиционной программы и (или) проекте изменений, вносимых</w:t>
      </w:r>
      <w:proofErr w:type="gramEnd"/>
      <w:r w:rsidRPr="00252F14">
        <w:rPr>
          <w:color w:val="000000"/>
        </w:rPr>
        <w:t xml:space="preserve"> в инвестиционную программу) и обосновывающих ее </w:t>
      </w:r>
      <w:proofErr w:type="gramStart"/>
      <w:r w:rsidRPr="00252F14">
        <w:rPr>
          <w:color w:val="000000"/>
        </w:rPr>
        <w:t>материалах</w:t>
      </w:r>
      <w:proofErr w:type="gramEnd"/>
      <w:r w:rsidRPr="00252F14">
        <w:rPr>
          <w:color w:val="000000"/>
        </w:rPr>
        <w:t>"</w:t>
      </w:r>
      <w:r w:rsidR="00C536EF" w:rsidRPr="00252F14">
        <w:rPr>
          <w:color w:val="000000"/>
        </w:rPr>
        <w:t>.</w:t>
      </w:r>
    </w:p>
    <w:p w:rsidR="00C536EF" w:rsidRPr="00252F14" w:rsidRDefault="00C536EF" w:rsidP="00252F14">
      <w:pPr>
        <w:spacing w:line="276" w:lineRule="auto"/>
        <w:jc w:val="both"/>
        <w:rPr>
          <w:color w:val="000000"/>
        </w:rPr>
      </w:pPr>
    </w:p>
    <w:p w:rsidR="00567E59" w:rsidRPr="00252F14" w:rsidRDefault="00567E59" w:rsidP="00252F14">
      <w:pPr>
        <w:pStyle w:val="a4"/>
        <w:numPr>
          <w:ilvl w:val="0"/>
          <w:numId w:val="8"/>
        </w:numPr>
        <w:spacing w:line="276" w:lineRule="auto"/>
        <w:jc w:val="both"/>
        <w:rPr>
          <w:b/>
          <w:color w:val="000000"/>
        </w:rPr>
      </w:pPr>
      <w:r w:rsidRPr="00252F14">
        <w:rPr>
          <w:b/>
          <w:color w:val="000000"/>
        </w:rPr>
        <w:t>Сведения о вносимых изменениях в утвержденную инвестиционную программу</w:t>
      </w:r>
    </w:p>
    <w:p w:rsidR="00567E59" w:rsidRPr="00252F14" w:rsidRDefault="00567E59" w:rsidP="00252F14">
      <w:pPr>
        <w:spacing w:line="276" w:lineRule="auto"/>
        <w:jc w:val="both"/>
        <w:rPr>
          <w:color w:val="000000"/>
        </w:rPr>
      </w:pPr>
    </w:p>
    <w:p w:rsidR="00567E59" w:rsidRDefault="00E14514" w:rsidP="00334E53">
      <w:pPr>
        <w:spacing w:line="276" w:lineRule="auto"/>
        <w:ind w:firstLine="709"/>
        <w:jc w:val="both"/>
        <w:rPr>
          <w:color w:val="000000"/>
          <w:sz w:val="20"/>
          <w:szCs w:val="20"/>
        </w:rPr>
      </w:pPr>
      <w:r w:rsidRPr="00252F14">
        <w:rPr>
          <w:color w:val="000000"/>
        </w:rPr>
        <w:t>2021 год –</w:t>
      </w:r>
      <w:r w:rsidR="00334E53">
        <w:rPr>
          <w:color w:val="000000"/>
        </w:rPr>
        <w:t>произведена замена мероприятия «</w:t>
      </w:r>
      <w:r w:rsidR="00334E53" w:rsidRPr="00252F14">
        <w:rPr>
          <w:color w:val="000000"/>
          <w:sz w:val="20"/>
          <w:szCs w:val="20"/>
        </w:rPr>
        <w:t xml:space="preserve">Реконструкция электрических сетей 6кВ в районе </w:t>
      </w:r>
      <w:proofErr w:type="spellStart"/>
      <w:r w:rsidR="00334E53" w:rsidRPr="00252F14">
        <w:rPr>
          <w:color w:val="000000"/>
          <w:sz w:val="20"/>
          <w:szCs w:val="20"/>
        </w:rPr>
        <w:t>ул</w:t>
      </w:r>
      <w:proofErr w:type="gramStart"/>
      <w:r w:rsidR="00334E53" w:rsidRPr="00252F14">
        <w:rPr>
          <w:color w:val="000000"/>
          <w:sz w:val="20"/>
          <w:szCs w:val="20"/>
        </w:rPr>
        <w:t>.С</w:t>
      </w:r>
      <w:proofErr w:type="gramEnd"/>
      <w:r w:rsidR="00334E53" w:rsidRPr="00252F14">
        <w:rPr>
          <w:color w:val="000000"/>
          <w:sz w:val="20"/>
          <w:szCs w:val="20"/>
        </w:rPr>
        <w:t>неговая</w:t>
      </w:r>
      <w:proofErr w:type="spellEnd"/>
      <w:r w:rsidR="00334E53" w:rsidRPr="00252F14">
        <w:rPr>
          <w:color w:val="000000"/>
          <w:sz w:val="20"/>
          <w:szCs w:val="20"/>
        </w:rPr>
        <w:t xml:space="preserve"> 42д</w:t>
      </w:r>
      <w:r w:rsidR="00334E53">
        <w:rPr>
          <w:color w:val="000000"/>
          <w:sz w:val="20"/>
          <w:szCs w:val="20"/>
        </w:rPr>
        <w:t>» на мероприятие  «Приобретение грузового автомобиля 2 шт.»</w:t>
      </w:r>
    </w:p>
    <w:p w:rsidR="00334E53" w:rsidRPr="00252F14" w:rsidRDefault="00334E53" w:rsidP="00334E53">
      <w:pPr>
        <w:spacing w:line="276" w:lineRule="auto"/>
        <w:ind w:firstLine="709"/>
        <w:jc w:val="both"/>
        <w:rPr>
          <w:color w:val="000000"/>
        </w:rPr>
      </w:pPr>
    </w:p>
    <w:p w:rsidR="00C536EF" w:rsidRPr="00252F14" w:rsidRDefault="00C536EF" w:rsidP="00252F14">
      <w:pPr>
        <w:pStyle w:val="a4"/>
        <w:numPr>
          <w:ilvl w:val="0"/>
          <w:numId w:val="8"/>
        </w:numPr>
        <w:spacing w:line="276" w:lineRule="auto"/>
        <w:jc w:val="both"/>
        <w:rPr>
          <w:b/>
        </w:rPr>
      </w:pPr>
      <w:r w:rsidRPr="00252F14">
        <w:rPr>
          <w:b/>
        </w:rPr>
        <w:t>Обоснование необходимости внесения изменений в инвестиционную программу (корректировки инвестиционной программы)</w:t>
      </w:r>
    </w:p>
    <w:p w:rsidR="00567E59" w:rsidRPr="00252F14" w:rsidRDefault="00567E59" w:rsidP="00252F14">
      <w:pPr>
        <w:spacing w:line="276" w:lineRule="auto"/>
        <w:ind w:firstLine="851"/>
        <w:jc w:val="both"/>
        <w:rPr>
          <w:bCs/>
          <w:color w:val="333333"/>
        </w:rPr>
      </w:pPr>
    </w:p>
    <w:p w:rsidR="00CB248E" w:rsidRPr="00252F14" w:rsidRDefault="00252F14" w:rsidP="005617B3">
      <w:pPr>
        <w:spacing w:line="276" w:lineRule="auto"/>
        <w:ind w:firstLine="851"/>
        <w:jc w:val="both"/>
        <w:rPr>
          <w:bCs/>
          <w:color w:val="333333"/>
        </w:rPr>
      </w:pPr>
      <w:r w:rsidRPr="00252F14">
        <w:rPr>
          <w:bCs/>
          <w:color w:val="333333"/>
        </w:rPr>
        <w:t>Корректировка</w:t>
      </w:r>
      <w:r w:rsidR="00CB248E" w:rsidRPr="00252F14">
        <w:rPr>
          <w:bCs/>
          <w:color w:val="333333"/>
        </w:rPr>
        <w:t xml:space="preserve"> связан</w:t>
      </w:r>
      <w:r w:rsidRPr="00252F14">
        <w:rPr>
          <w:bCs/>
          <w:color w:val="333333"/>
        </w:rPr>
        <w:t>а</w:t>
      </w:r>
      <w:r w:rsidR="00CB248E" w:rsidRPr="00252F14">
        <w:rPr>
          <w:bCs/>
          <w:color w:val="333333"/>
        </w:rPr>
        <w:t xml:space="preserve"> с </w:t>
      </w:r>
      <w:r w:rsidR="005617B3">
        <w:rPr>
          <w:bCs/>
          <w:color w:val="333333"/>
        </w:rPr>
        <w:t xml:space="preserve">заменой мероприятия, утратившего свою актуальность для развития сетей электроснабжения на </w:t>
      </w:r>
      <w:r w:rsidR="0049374F">
        <w:rPr>
          <w:bCs/>
          <w:color w:val="333333"/>
        </w:rPr>
        <w:t xml:space="preserve">укомплектование аварийных и оперативно-выездных бригад автомобилями Соболь и УАЗ, в том числе в </w:t>
      </w:r>
      <w:proofErr w:type="spellStart"/>
      <w:r w:rsidR="0049374F">
        <w:rPr>
          <w:bCs/>
          <w:color w:val="333333"/>
        </w:rPr>
        <w:t>Шкотовском</w:t>
      </w:r>
      <w:proofErr w:type="spellEnd"/>
      <w:r w:rsidR="0049374F">
        <w:rPr>
          <w:bCs/>
          <w:color w:val="333333"/>
        </w:rPr>
        <w:t xml:space="preserve"> муниципальном районе в целях п</w:t>
      </w:r>
      <w:r w:rsidR="0049374F" w:rsidRPr="0049374F">
        <w:rPr>
          <w:bCs/>
          <w:color w:val="333333"/>
        </w:rPr>
        <w:t>овышени</w:t>
      </w:r>
      <w:r w:rsidR="0049374F">
        <w:rPr>
          <w:bCs/>
          <w:color w:val="333333"/>
        </w:rPr>
        <w:t>я</w:t>
      </w:r>
      <w:r w:rsidR="0049374F" w:rsidRPr="0049374F">
        <w:rPr>
          <w:bCs/>
          <w:color w:val="333333"/>
        </w:rPr>
        <w:t xml:space="preserve"> качества и надежности электроснабжения</w:t>
      </w:r>
      <w:r w:rsidR="0049374F">
        <w:rPr>
          <w:bCs/>
          <w:color w:val="333333"/>
        </w:rPr>
        <w:t>.</w:t>
      </w:r>
    </w:p>
    <w:p w:rsidR="00CB248E" w:rsidRPr="00252F14" w:rsidRDefault="00252F14" w:rsidP="00252F14">
      <w:pPr>
        <w:pStyle w:val="a4"/>
        <w:spacing w:line="276" w:lineRule="auto"/>
        <w:ind w:left="0" w:firstLine="851"/>
        <w:jc w:val="both"/>
        <w:rPr>
          <w:bCs/>
          <w:color w:val="333333"/>
        </w:rPr>
      </w:pPr>
      <w:r>
        <w:rPr>
          <w:bCs/>
          <w:color w:val="333333"/>
        </w:rPr>
        <w:t>Корректировка источников финансирования инвестиционной программы необходима для надлежащего учета средств сетевой организации,  направляемых на финансирование инвестиционных проектов.</w:t>
      </w:r>
    </w:p>
    <w:p w:rsidR="00CB248E" w:rsidRPr="00252F14" w:rsidRDefault="00CB248E" w:rsidP="00252F14">
      <w:pPr>
        <w:spacing w:line="276" w:lineRule="auto"/>
        <w:ind w:firstLine="851"/>
        <w:jc w:val="both"/>
      </w:pPr>
      <w:r w:rsidRPr="00252F14">
        <w:t>Объем финансирования выполнения инвестиционной программы предусматривает использование различных источников, в том числе инвестиционной составляющей в тарифе (</w:t>
      </w:r>
      <w:r w:rsidR="0049374F">
        <w:t>56</w:t>
      </w:r>
      <w:r w:rsidRPr="00252F14">
        <w:t>%), лизинг (</w:t>
      </w:r>
      <w:r w:rsidR="0049374F">
        <w:t>20</w:t>
      </w:r>
      <w:r w:rsidRPr="00252F14">
        <w:t>%), амортизационные отчисления (</w:t>
      </w:r>
      <w:r w:rsidR="0049374F">
        <w:t>24</w:t>
      </w:r>
      <w:r w:rsidRPr="00252F14">
        <w:t xml:space="preserve">%). </w:t>
      </w:r>
    </w:p>
    <w:p w:rsidR="008916F4" w:rsidRPr="00252F14" w:rsidRDefault="008916F4" w:rsidP="00252F14">
      <w:pPr>
        <w:tabs>
          <w:tab w:val="left" w:pos="0"/>
        </w:tabs>
        <w:spacing w:line="276" w:lineRule="auto"/>
        <w:ind w:firstLine="709"/>
        <w:jc w:val="both"/>
      </w:pPr>
    </w:p>
    <w:p w:rsidR="00063180" w:rsidRPr="00252F14" w:rsidRDefault="00063180" w:rsidP="00252F14">
      <w:pPr>
        <w:pStyle w:val="a4"/>
        <w:widowControl w:val="0"/>
        <w:numPr>
          <w:ilvl w:val="0"/>
          <w:numId w:val="7"/>
        </w:numPr>
        <w:suppressAutoHyphens/>
        <w:spacing w:line="276" w:lineRule="auto"/>
        <w:jc w:val="both"/>
        <w:rPr>
          <w:b/>
        </w:rPr>
      </w:pPr>
      <w:r w:rsidRPr="00252F14">
        <w:rPr>
          <w:b/>
        </w:rPr>
        <w:t>Мероприятия инвестиционной программы (с учетом предложений по корректировке утвержденного плана)</w:t>
      </w:r>
    </w:p>
    <w:p w:rsidR="00063180" w:rsidRPr="00252F14" w:rsidRDefault="00063180" w:rsidP="00252F14">
      <w:pPr>
        <w:widowControl w:val="0"/>
        <w:suppressAutoHyphens/>
        <w:spacing w:line="276" w:lineRule="auto"/>
        <w:jc w:val="both"/>
        <w:rPr>
          <w:b/>
        </w:rPr>
      </w:pPr>
    </w:p>
    <w:p w:rsidR="00063180" w:rsidRPr="00252F14" w:rsidRDefault="00063180" w:rsidP="00252F14">
      <w:pPr>
        <w:spacing w:line="276" w:lineRule="auto"/>
        <w:ind w:firstLine="720"/>
        <w:jc w:val="both"/>
        <w:rPr>
          <w:rFonts w:eastAsia="Arial Unicode MS"/>
          <w:spacing w:val="-4"/>
        </w:rPr>
      </w:pPr>
      <w:r w:rsidRPr="00252F14">
        <w:rPr>
          <w:rFonts w:eastAsia="Arial Unicode MS"/>
          <w:spacing w:val="-4"/>
        </w:rPr>
        <w:t>Для выполнения поставленных задач Программой предусмотрены следующие инвестиционные проекты: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935"/>
        <w:gridCol w:w="916"/>
        <w:gridCol w:w="969"/>
        <w:gridCol w:w="992"/>
        <w:gridCol w:w="992"/>
        <w:gridCol w:w="851"/>
        <w:gridCol w:w="850"/>
        <w:gridCol w:w="851"/>
        <w:gridCol w:w="850"/>
      </w:tblGrid>
      <w:tr w:rsidR="005617B3" w:rsidRPr="005617B3" w:rsidTr="005617B3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 xml:space="preserve">№ по </w:t>
            </w:r>
            <w:proofErr w:type="gramStart"/>
            <w:r w:rsidRPr="005617B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617B3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 xml:space="preserve">  Наименование инвестиционных проектов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Год реализации инвестиционного проекта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Полная сметная стоимость инвестиционного проекта, млн. руб. (с НДС)</w:t>
            </w:r>
          </w:p>
        </w:tc>
      </w:tr>
      <w:tr w:rsidR="005617B3" w:rsidRPr="005617B3" w:rsidTr="005617B3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7B3" w:rsidRPr="005617B3" w:rsidRDefault="005617B3" w:rsidP="005617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7B3" w:rsidRPr="005617B3" w:rsidRDefault="005617B3" w:rsidP="005617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17B3"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17B3">
              <w:rPr>
                <w:b/>
                <w:bCs/>
                <w:color w:val="000000"/>
                <w:sz w:val="20"/>
                <w:szCs w:val="20"/>
              </w:rPr>
              <w:t>Коррек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5617B3">
              <w:rPr>
                <w:b/>
                <w:bCs/>
                <w:color w:val="000000"/>
                <w:sz w:val="20"/>
                <w:szCs w:val="20"/>
              </w:rPr>
              <w:t>тировка</w:t>
            </w:r>
            <w:proofErr w:type="spellEnd"/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17B3">
              <w:rPr>
                <w:b/>
                <w:bCs/>
                <w:color w:val="000000"/>
                <w:sz w:val="20"/>
                <w:szCs w:val="20"/>
              </w:rPr>
              <w:t>Утвержденный план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17B3">
              <w:rPr>
                <w:b/>
                <w:bCs/>
                <w:color w:val="000000"/>
                <w:sz w:val="20"/>
                <w:szCs w:val="20"/>
              </w:rPr>
              <w:t>Корректировка</w:t>
            </w:r>
          </w:p>
        </w:tc>
      </w:tr>
      <w:tr w:rsidR="005617B3" w:rsidRPr="005617B3" w:rsidTr="005617B3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7B3" w:rsidRPr="005617B3" w:rsidRDefault="005617B3" w:rsidP="005617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7B3" w:rsidRPr="005617B3" w:rsidRDefault="005617B3" w:rsidP="005617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B3" w:rsidRPr="005617B3" w:rsidRDefault="005617B3" w:rsidP="005617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7B3" w:rsidRPr="005617B3" w:rsidRDefault="005617B3" w:rsidP="005617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17B3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17B3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17B3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17B3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17B3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17B3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5617B3" w:rsidRPr="005617B3" w:rsidTr="005617B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17B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B3" w:rsidRPr="005617B3" w:rsidRDefault="005617B3" w:rsidP="005617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17B3">
              <w:rPr>
                <w:b/>
                <w:bCs/>
                <w:color w:val="000000"/>
                <w:sz w:val="20"/>
                <w:szCs w:val="20"/>
              </w:rPr>
              <w:t>ИТОГО по инвестиционной программе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17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17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17B3">
              <w:rPr>
                <w:b/>
                <w:bCs/>
                <w:color w:val="000000"/>
                <w:sz w:val="20"/>
                <w:szCs w:val="20"/>
              </w:rPr>
              <w:t>5,974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17B3">
              <w:rPr>
                <w:b/>
                <w:bCs/>
                <w:color w:val="000000"/>
                <w:sz w:val="20"/>
                <w:szCs w:val="20"/>
              </w:rPr>
              <w:t>12,072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17B3">
              <w:rPr>
                <w:b/>
                <w:bCs/>
                <w:color w:val="000000"/>
                <w:sz w:val="20"/>
                <w:szCs w:val="20"/>
              </w:rPr>
              <w:t>13,031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17B3">
              <w:rPr>
                <w:b/>
                <w:bCs/>
                <w:color w:val="000000"/>
                <w:sz w:val="20"/>
                <w:szCs w:val="20"/>
              </w:rPr>
              <w:t>5,974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17B3">
              <w:rPr>
                <w:b/>
                <w:bCs/>
                <w:color w:val="000000"/>
                <w:sz w:val="20"/>
                <w:szCs w:val="20"/>
              </w:rPr>
              <w:t>12,072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17B3">
              <w:rPr>
                <w:b/>
                <w:bCs/>
                <w:color w:val="000000"/>
                <w:sz w:val="20"/>
                <w:szCs w:val="20"/>
              </w:rPr>
              <w:t>12,450</w:t>
            </w:r>
          </w:p>
        </w:tc>
      </w:tr>
      <w:tr w:rsidR="005617B3" w:rsidRPr="005617B3" w:rsidTr="005617B3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617B3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B3" w:rsidRPr="005617B3" w:rsidRDefault="005617B3" w:rsidP="005617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617B3">
              <w:rPr>
                <w:i/>
                <w:iCs/>
                <w:color w:val="000000"/>
                <w:sz w:val="20"/>
                <w:szCs w:val="20"/>
              </w:rPr>
              <w:t>в том числе за счет инвестиционной составляющей в тарифе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617B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617B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617B3">
              <w:rPr>
                <w:i/>
                <w:iCs/>
                <w:color w:val="000000"/>
                <w:sz w:val="20"/>
                <w:szCs w:val="20"/>
              </w:rPr>
              <w:t>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617B3">
              <w:rPr>
                <w:i/>
                <w:iCs/>
                <w:color w:val="000000"/>
                <w:sz w:val="20"/>
                <w:szCs w:val="20"/>
              </w:rPr>
              <w:t>6,942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617B3">
              <w:rPr>
                <w:i/>
                <w:iCs/>
                <w:color w:val="000000"/>
                <w:sz w:val="20"/>
                <w:szCs w:val="20"/>
              </w:rPr>
              <w:t>9,276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ED208A" w:rsidP="005617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4,092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617B3">
              <w:rPr>
                <w:i/>
                <w:iCs/>
                <w:color w:val="000000"/>
                <w:sz w:val="20"/>
                <w:szCs w:val="20"/>
              </w:rPr>
              <w:t>6,942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617B3">
              <w:rPr>
                <w:i/>
                <w:iCs/>
                <w:color w:val="000000"/>
                <w:sz w:val="20"/>
                <w:szCs w:val="20"/>
              </w:rPr>
              <w:t>6,816</w:t>
            </w:r>
          </w:p>
        </w:tc>
      </w:tr>
      <w:tr w:rsidR="005617B3" w:rsidRPr="005617B3" w:rsidTr="005617B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B3" w:rsidRPr="005617B3" w:rsidRDefault="005617B3" w:rsidP="005617B3">
            <w:pPr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 xml:space="preserve">Реконструкция КТПН-30 </w:t>
            </w:r>
            <w:proofErr w:type="spellStart"/>
            <w:r w:rsidRPr="005617B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5617B3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617B3">
              <w:rPr>
                <w:color w:val="000000"/>
                <w:sz w:val="20"/>
                <w:szCs w:val="20"/>
              </w:rPr>
              <w:t>ветланская</w:t>
            </w:r>
            <w:proofErr w:type="spellEnd"/>
            <w:r w:rsidRPr="005617B3">
              <w:rPr>
                <w:color w:val="000000"/>
                <w:sz w:val="20"/>
                <w:szCs w:val="20"/>
              </w:rPr>
              <w:t>, 31Б (этап I)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5,974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5,974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17B3" w:rsidRPr="005617B3" w:rsidTr="005617B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B3" w:rsidRPr="005617B3" w:rsidRDefault="005617B3" w:rsidP="005617B3">
            <w:pPr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 xml:space="preserve">Реконструкция КТПН-30 </w:t>
            </w:r>
            <w:proofErr w:type="spellStart"/>
            <w:r w:rsidRPr="005617B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5617B3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617B3">
              <w:rPr>
                <w:color w:val="000000"/>
                <w:sz w:val="20"/>
                <w:szCs w:val="20"/>
              </w:rPr>
              <w:t>ветланская</w:t>
            </w:r>
            <w:proofErr w:type="spellEnd"/>
            <w:r w:rsidRPr="005617B3">
              <w:rPr>
                <w:color w:val="000000"/>
                <w:sz w:val="20"/>
                <w:szCs w:val="20"/>
              </w:rPr>
              <w:t>, 31Б (этап II)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17B3">
              <w:rPr>
                <w:b/>
                <w:bCs/>
                <w:color w:val="000000"/>
                <w:sz w:val="20"/>
                <w:szCs w:val="20"/>
              </w:rPr>
              <w:t>4,477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17B3">
              <w:rPr>
                <w:b/>
                <w:bCs/>
                <w:color w:val="000000"/>
                <w:sz w:val="20"/>
                <w:szCs w:val="20"/>
              </w:rPr>
              <w:t>4,477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17B3" w:rsidRPr="005617B3" w:rsidTr="005617B3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B3" w:rsidRPr="005617B3" w:rsidRDefault="005617B3" w:rsidP="005617B3">
            <w:pPr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 xml:space="preserve">Реконструкция сетей электроснабжения </w:t>
            </w:r>
            <w:proofErr w:type="spellStart"/>
            <w:r w:rsidRPr="005617B3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5617B3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5617B3">
              <w:rPr>
                <w:color w:val="000000"/>
                <w:sz w:val="20"/>
                <w:szCs w:val="20"/>
              </w:rPr>
              <w:t>нисимовка</w:t>
            </w:r>
            <w:proofErr w:type="spellEnd"/>
            <w:r w:rsidRPr="005617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7B3">
              <w:rPr>
                <w:color w:val="000000"/>
                <w:sz w:val="20"/>
                <w:szCs w:val="20"/>
              </w:rPr>
              <w:t>Шкотовского</w:t>
            </w:r>
            <w:proofErr w:type="spellEnd"/>
            <w:r w:rsidRPr="005617B3">
              <w:rPr>
                <w:color w:val="000000"/>
                <w:sz w:val="20"/>
                <w:szCs w:val="20"/>
              </w:rPr>
              <w:t xml:space="preserve"> района Приморского края в районе </w:t>
            </w:r>
            <w:proofErr w:type="spellStart"/>
            <w:r w:rsidRPr="005617B3">
              <w:rPr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5617B3">
              <w:rPr>
                <w:color w:val="000000"/>
                <w:sz w:val="20"/>
                <w:szCs w:val="20"/>
              </w:rPr>
              <w:t>, от д.№56 до д.№72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3,378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3,378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17B3" w:rsidRPr="005617B3" w:rsidTr="005617B3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B3" w:rsidRPr="005617B3" w:rsidRDefault="005617B3" w:rsidP="005617B3">
            <w:pPr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 xml:space="preserve">Реконструкция сетей электроснабжения </w:t>
            </w:r>
            <w:proofErr w:type="spellStart"/>
            <w:r w:rsidRPr="005617B3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5617B3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5617B3">
              <w:rPr>
                <w:color w:val="000000"/>
                <w:sz w:val="20"/>
                <w:szCs w:val="20"/>
              </w:rPr>
              <w:t>овонежино</w:t>
            </w:r>
            <w:proofErr w:type="spellEnd"/>
            <w:r w:rsidRPr="005617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7B3">
              <w:rPr>
                <w:color w:val="000000"/>
                <w:sz w:val="20"/>
                <w:szCs w:val="20"/>
              </w:rPr>
              <w:t>Шкотовского</w:t>
            </w:r>
            <w:proofErr w:type="spellEnd"/>
            <w:r w:rsidRPr="005617B3">
              <w:rPr>
                <w:color w:val="000000"/>
                <w:sz w:val="20"/>
                <w:szCs w:val="20"/>
              </w:rPr>
              <w:t xml:space="preserve"> района Приморского края в районе </w:t>
            </w:r>
            <w:proofErr w:type="spellStart"/>
            <w:r w:rsidRPr="005617B3">
              <w:rPr>
                <w:color w:val="000000"/>
                <w:sz w:val="20"/>
                <w:szCs w:val="20"/>
              </w:rPr>
              <w:t>ул.Больничная</w:t>
            </w:r>
            <w:proofErr w:type="spellEnd"/>
            <w:r w:rsidRPr="005617B3">
              <w:rPr>
                <w:color w:val="000000"/>
                <w:sz w:val="20"/>
                <w:szCs w:val="20"/>
              </w:rPr>
              <w:t>, 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5,965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5,965</w:t>
            </w:r>
          </w:p>
        </w:tc>
      </w:tr>
      <w:tr w:rsidR="005617B3" w:rsidRPr="005617B3" w:rsidTr="005617B3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B3" w:rsidRPr="005617B3" w:rsidRDefault="005617B3" w:rsidP="005617B3">
            <w:pPr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 xml:space="preserve">Реконструкция сетей электроснабжения </w:t>
            </w:r>
            <w:proofErr w:type="spellStart"/>
            <w:r w:rsidRPr="005617B3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5617B3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5617B3">
              <w:rPr>
                <w:color w:val="000000"/>
                <w:sz w:val="20"/>
                <w:szCs w:val="20"/>
              </w:rPr>
              <w:t>нисимовка</w:t>
            </w:r>
            <w:proofErr w:type="spellEnd"/>
            <w:r w:rsidRPr="005617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7B3">
              <w:rPr>
                <w:color w:val="000000"/>
                <w:sz w:val="20"/>
                <w:szCs w:val="20"/>
              </w:rPr>
              <w:t>Шкотовского</w:t>
            </w:r>
            <w:proofErr w:type="spellEnd"/>
            <w:r w:rsidRPr="005617B3">
              <w:rPr>
                <w:color w:val="000000"/>
                <w:sz w:val="20"/>
                <w:szCs w:val="20"/>
              </w:rPr>
              <w:t xml:space="preserve"> района Приморского края в районе </w:t>
            </w:r>
            <w:proofErr w:type="spellStart"/>
            <w:r w:rsidRPr="005617B3">
              <w:rPr>
                <w:color w:val="000000"/>
                <w:sz w:val="20"/>
                <w:szCs w:val="20"/>
              </w:rPr>
              <w:t>ул.Заречная</w:t>
            </w:r>
            <w:proofErr w:type="spellEnd"/>
            <w:r w:rsidRPr="005617B3">
              <w:rPr>
                <w:color w:val="000000"/>
                <w:sz w:val="20"/>
                <w:szCs w:val="20"/>
              </w:rPr>
              <w:t>, 26б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3,778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3,778</w:t>
            </w:r>
          </w:p>
        </w:tc>
      </w:tr>
      <w:tr w:rsidR="005617B3" w:rsidRPr="005617B3" w:rsidTr="005617B3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17B3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B3" w:rsidRPr="005617B3" w:rsidRDefault="005617B3" w:rsidP="005617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17B3">
              <w:rPr>
                <w:b/>
                <w:bCs/>
                <w:color w:val="000000"/>
                <w:sz w:val="20"/>
                <w:szCs w:val="20"/>
              </w:rPr>
              <w:t xml:space="preserve">Реконструкция электрических сетей 6кВ в районе </w:t>
            </w:r>
            <w:proofErr w:type="spellStart"/>
            <w:r w:rsidRPr="005617B3">
              <w:rPr>
                <w:b/>
                <w:bCs/>
                <w:color w:val="000000"/>
                <w:sz w:val="20"/>
                <w:szCs w:val="20"/>
              </w:rPr>
              <w:t>ул</w:t>
            </w:r>
            <w:proofErr w:type="gramStart"/>
            <w:r w:rsidRPr="005617B3">
              <w:rPr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5617B3">
              <w:rPr>
                <w:b/>
                <w:bCs/>
                <w:color w:val="000000"/>
                <w:sz w:val="20"/>
                <w:szCs w:val="20"/>
              </w:rPr>
              <w:t>неговая</w:t>
            </w:r>
            <w:proofErr w:type="spellEnd"/>
            <w:r w:rsidRPr="005617B3">
              <w:rPr>
                <w:b/>
                <w:bCs/>
                <w:color w:val="000000"/>
                <w:sz w:val="20"/>
                <w:szCs w:val="20"/>
              </w:rPr>
              <w:t xml:space="preserve"> 42д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17B3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17B3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17B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17B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17B3">
              <w:rPr>
                <w:b/>
                <w:bCs/>
                <w:color w:val="000000"/>
                <w:sz w:val="20"/>
                <w:szCs w:val="20"/>
              </w:rPr>
              <w:t>3,287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17B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17B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17B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617B3" w:rsidRPr="005617B3" w:rsidTr="005617B3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B3" w:rsidRPr="005617B3" w:rsidRDefault="005617B3" w:rsidP="005617B3">
            <w:pPr>
              <w:rPr>
                <w:color w:val="000000"/>
                <w:sz w:val="20"/>
                <w:szCs w:val="20"/>
              </w:rPr>
            </w:pPr>
            <w:proofErr w:type="gramStart"/>
            <w:r w:rsidRPr="005617B3">
              <w:rPr>
                <w:color w:val="000000"/>
                <w:sz w:val="20"/>
                <w:szCs w:val="20"/>
              </w:rPr>
              <w:t xml:space="preserve">Приобретение испытательной кабельной </w:t>
            </w:r>
            <w:proofErr w:type="spellStart"/>
            <w:r w:rsidRPr="005617B3">
              <w:rPr>
                <w:color w:val="000000"/>
                <w:sz w:val="20"/>
                <w:szCs w:val="20"/>
              </w:rPr>
              <w:t>электролаборатории</w:t>
            </w:r>
            <w:proofErr w:type="spellEnd"/>
            <w:r w:rsidRPr="005617B3">
              <w:rPr>
                <w:color w:val="000000"/>
                <w:sz w:val="20"/>
                <w:szCs w:val="20"/>
              </w:rPr>
              <w:t xml:space="preserve"> ЭТЛ ULTRA на базе </w:t>
            </w:r>
            <w:proofErr w:type="spellStart"/>
            <w:r w:rsidRPr="005617B3">
              <w:rPr>
                <w:color w:val="000000"/>
                <w:sz w:val="20"/>
                <w:szCs w:val="20"/>
              </w:rPr>
              <w:t>ГАЗель</w:t>
            </w:r>
            <w:proofErr w:type="spellEnd"/>
            <w:r w:rsidRPr="005617B3">
              <w:rPr>
                <w:color w:val="000000"/>
                <w:sz w:val="20"/>
                <w:szCs w:val="20"/>
              </w:rPr>
              <w:t xml:space="preserve"> 27057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4,217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4,217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color w:val="000000"/>
                <w:sz w:val="20"/>
                <w:szCs w:val="20"/>
              </w:rPr>
            </w:pPr>
            <w:r w:rsidRPr="005617B3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17B3" w:rsidRPr="005617B3" w:rsidTr="005617B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17B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B3" w:rsidRPr="005617B3" w:rsidRDefault="005617B3" w:rsidP="005617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17B3">
              <w:rPr>
                <w:b/>
                <w:bCs/>
                <w:color w:val="000000"/>
                <w:sz w:val="20"/>
                <w:szCs w:val="20"/>
              </w:rPr>
              <w:t>Приобретение грузового автомобиля 2 шт.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17B3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17B3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17B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17B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17B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17B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17B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7B3" w:rsidRPr="005617B3" w:rsidRDefault="005617B3" w:rsidP="005617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17B3">
              <w:rPr>
                <w:b/>
                <w:bCs/>
                <w:color w:val="000000"/>
                <w:sz w:val="20"/>
                <w:szCs w:val="20"/>
              </w:rPr>
              <w:t>2,707</w:t>
            </w:r>
          </w:p>
        </w:tc>
      </w:tr>
    </w:tbl>
    <w:p w:rsidR="008916F4" w:rsidRDefault="008916F4" w:rsidP="00252F14">
      <w:pPr>
        <w:tabs>
          <w:tab w:val="left" w:pos="1134"/>
        </w:tabs>
        <w:spacing w:line="276" w:lineRule="auto"/>
        <w:jc w:val="both"/>
      </w:pPr>
    </w:p>
    <w:p w:rsidR="00F3304C" w:rsidRPr="008916F4" w:rsidRDefault="00F3304C" w:rsidP="00252F14">
      <w:pPr>
        <w:tabs>
          <w:tab w:val="left" w:pos="1134"/>
        </w:tabs>
        <w:spacing w:line="276" w:lineRule="auto"/>
        <w:jc w:val="both"/>
      </w:pPr>
    </w:p>
    <w:p w:rsidR="00252F14" w:rsidRDefault="00252F14" w:rsidP="00252F14">
      <w:pPr>
        <w:pStyle w:val="a4"/>
        <w:numPr>
          <w:ilvl w:val="0"/>
          <w:numId w:val="7"/>
        </w:numPr>
        <w:tabs>
          <w:tab w:val="left" w:pos="1134"/>
        </w:tabs>
        <w:spacing w:line="276" w:lineRule="auto"/>
        <w:jc w:val="both"/>
        <w:rPr>
          <w:b/>
        </w:rPr>
      </w:pPr>
      <w:r>
        <w:rPr>
          <w:b/>
        </w:rPr>
        <w:t>Ожидаемый результат от выполнения мероприятий инвестиционной программы</w:t>
      </w:r>
    </w:p>
    <w:p w:rsidR="008916F4" w:rsidRPr="008916F4" w:rsidRDefault="008916F4" w:rsidP="00F3304C">
      <w:pPr>
        <w:spacing w:line="276" w:lineRule="auto"/>
        <w:ind w:firstLine="566"/>
        <w:jc w:val="both"/>
      </w:pPr>
      <w:r w:rsidRPr="008916F4">
        <w:t xml:space="preserve">Реализация мероприятий по реконструкции сетей </w:t>
      </w:r>
      <w:r w:rsidR="00252F14">
        <w:t>0,4/</w:t>
      </w:r>
      <w:r w:rsidRPr="008916F4">
        <w:t>6</w:t>
      </w:r>
      <w:r w:rsidR="00252F14">
        <w:t>/10</w:t>
      </w:r>
      <w:r w:rsidR="00F3304C">
        <w:t xml:space="preserve"> </w:t>
      </w:r>
      <w:proofErr w:type="spellStart"/>
      <w:r w:rsidR="00F3304C">
        <w:t>кВ</w:t>
      </w:r>
      <w:proofErr w:type="spellEnd"/>
      <w:r w:rsidR="00F3304C">
        <w:t>, а также р</w:t>
      </w:r>
      <w:r w:rsidRPr="008916F4">
        <w:t>еконструкция и модернизация электрических сетей путем замены отслуживший срок службы оборудования (восстановление, замена ячеек; замена силовых трансформаторов; ремонт корпуса подстанции) обеспечит:</w:t>
      </w:r>
    </w:p>
    <w:p w:rsidR="008916F4" w:rsidRPr="008916F4" w:rsidRDefault="008916F4" w:rsidP="00F3304C">
      <w:pPr>
        <w:numPr>
          <w:ilvl w:val="0"/>
          <w:numId w:val="1"/>
        </w:numPr>
        <w:tabs>
          <w:tab w:val="clear" w:pos="1080"/>
          <w:tab w:val="num" w:pos="1134"/>
        </w:tabs>
        <w:spacing w:line="276" w:lineRule="auto"/>
        <w:ind w:left="0" w:firstLine="720"/>
        <w:jc w:val="both"/>
      </w:pPr>
      <w:r w:rsidRPr="008916F4">
        <w:t>Снижение технологического расхода электроэнергии при ее передаче по сетям.</w:t>
      </w:r>
    </w:p>
    <w:p w:rsidR="008916F4" w:rsidRPr="008916F4" w:rsidRDefault="008916F4" w:rsidP="00F3304C">
      <w:pPr>
        <w:numPr>
          <w:ilvl w:val="0"/>
          <w:numId w:val="1"/>
        </w:numPr>
        <w:tabs>
          <w:tab w:val="clear" w:pos="1080"/>
          <w:tab w:val="num" w:pos="1134"/>
        </w:tabs>
        <w:spacing w:line="276" w:lineRule="auto"/>
        <w:ind w:left="0" w:firstLine="720"/>
        <w:jc w:val="both"/>
      </w:pPr>
      <w:r w:rsidRPr="008916F4">
        <w:t>Повышение экономической эффективности оказания услуг по передаче электрической энергии;</w:t>
      </w:r>
    </w:p>
    <w:p w:rsidR="008916F4" w:rsidRPr="008916F4" w:rsidRDefault="008916F4" w:rsidP="00F3304C">
      <w:pPr>
        <w:numPr>
          <w:ilvl w:val="0"/>
          <w:numId w:val="1"/>
        </w:numPr>
        <w:tabs>
          <w:tab w:val="clear" w:pos="1080"/>
          <w:tab w:val="num" w:pos="1134"/>
        </w:tabs>
        <w:spacing w:line="276" w:lineRule="auto"/>
        <w:ind w:left="0" w:firstLine="720"/>
        <w:jc w:val="both"/>
      </w:pPr>
      <w:r w:rsidRPr="008916F4">
        <w:t xml:space="preserve">Обеспечение качества оказываемых услуг в соответствии с действующими </w:t>
      </w:r>
      <w:r w:rsidR="00F3304C">
        <w:t>н</w:t>
      </w:r>
      <w:r w:rsidRPr="008916F4">
        <w:t>ормативными документами;</w:t>
      </w:r>
    </w:p>
    <w:p w:rsidR="008916F4" w:rsidRDefault="008916F4" w:rsidP="00F3304C">
      <w:pPr>
        <w:numPr>
          <w:ilvl w:val="0"/>
          <w:numId w:val="1"/>
        </w:numPr>
        <w:tabs>
          <w:tab w:val="clear" w:pos="1080"/>
          <w:tab w:val="num" w:pos="1134"/>
        </w:tabs>
        <w:spacing w:line="276" w:lineRule="auto"/>
        <w:ind w:left="0" w:firstLine="720"/>
        <w:jc w:val="both"/>
      </w:pPr>
      <w:r w:rsidRPr="008916F4">
        <w:t>Обеспечение бесперебойного и качественного электроснабжения потребителей электрической энергией</w:t>
      </w:r>
    </w:p>
    <w:p w:rsidR="00F3304C" w:rsidRPr="008916F4" w:rsidRDefault="00F3304C" w:rsidP="00F3304C">
      <w:pPr>
        <w:pStyle w:val="a4"/>
        <w:spacing w:line="276" w:lineRule="auto"/>
        <w:ind w:left="0" w:firstLine="709"/>
        <w:jc w:val="both"/>
      </w:pPr>
      <w:r w:rsidRPr="008916F4">
        <w:t xml:space="preserve">Высвобождение мощности, подключение новых потребителей без дополнительных затрат, и, как следствие, - снижение доли технологических потерь в тарифе конечного потребителя, </w:t>
      </w:r>
      <w:r w:rsidRPr="008916F4">
        <w:lastRenderedPageBreak/>
        <w:t>повышение надежности и качества услуг по передаче электроэнергии и снижени</w:t>
      </w:r>
      <w:r>
        <w:t>е эксплуатационных затрат сетей.</w:t>
      </w:r>
    </w:p>
    <w:p w:rsidR="008916F4" w:rsidRPr="008916F4" w:rsidRDefault="008916F4" w:rsidP="008916F4">
      <w:pPr>
        <w:spacing w:line="276" w:lineRule="auto"/>
        <w:jc w:val="both"/>
      </w:pPr>
      <w:r w:rsidRPr="008916F4">
        <w:tab/>
        <w:t xml:space="preserve">Таким образом, включенные в инвестиционную программу мероприятия соответствуют критериям наиболее оптимальных технических решений. </w:t>
      </w:r>
    </w:p>
    <w:p w:rsidR="008916F4" w:rsidRPr="008916F4" w:rsidRDefault="008916F4" w:rsidP="008916F4">
      <w:pPr>
        <w:spacing w:line="276" w:lineRule="auto"/>
        <w:ind w:firstLine="708"/>
        <w:jc w:val="both"/>
      </w:pPr>
    </w:p>
    <w:p w:rsidR="008916F4" w:rsidRPr="00C20045" w:rsidRDefault="00F3304C" w:rsidP="00F3304C">
      <w:pPr>
        <w:spacing w:line="276" w:lineRule="auto"/>
        <w:ind w:firstLine="708"/>
        <w:jc w:val="both"/>
      </w:pPr>
      <w:r w:rsidRPr="00C20045">
        <w:t xml:space="preserve">Объем финансирования в период реализации инвестиционной Программы 2019-2021гг. в целом определяется, как суммарная величина стоимости исполнения мероприятий, предусмотренных настоящей программой и составляет </w:t>
      </w:r>
      <w:r w:rsidR="0049374F">
        <w:rPr>
          <w:b/>
        </w:rPr>
        <w:t>30,496</w:t>
      </w:r>
      <w:r w:rsidRPr="00F3304C">
        <w:rPr>
          <w:b/>
        </w:rPr>
        <w:t xml:space="preserve"> </w:t>
      </w:r>
      <w:proofErr w:type="spellStart"/>
      <w:r w:rsidRPr="00F3304C">
        <w:rPr>
          <w:b/>
        </w:rPr>
        <w:t>млн</w:t>
      </w:r>
      <w:proofErr w:type="gramStart"/>
      <w:r w:rsidRPr="00F3304C">
        <w:rPr>
          <w:b/>
        </w:rPr>
        <w:t>.р</w:t>
      </w:r>
      <w:proofErr w:type="gramEnd"/>
      <w:r w:rsidRPr="00F3304C">
        <w:rPr>
          <w:b/>
        </w:rPr>
        <w:t>ублей</w:t>
      </w:r>
      <w:proofErr w:type="spellEnd"/>
      <w:r>
        <w:t xml:space="preserve">, в том числе </w:t>
      </w:r>
      <w:r w:rsidR="008916F4" w:rsidRPr="00C20045">
        <w:t xml:space="preserve">за счет инвестиционной составляющей в тарифе </w:t>
      </w:r>
      <w:r w:rsidR="00ED208A">
        <w:t>17,85</w:t>
      </w:r>
      <w:bookmarkStart w:id="0" w:name="_GoBack"/>
      <w:bookmarkEnd w:id="0"/>
      <w:r w:rsidR="00565A02" w:rsidRPr="00F3304C">
        <w:t xml:space="preserve"> </w:t>
      </w:r>
      <w:r w:rsidR="008916F4" w:rsidRPr="00F3304C">
        <w:t xml:space="preserve"> млн. рублей</w:t>
      </w:r>
      <w:r>
        <w:t>.</w:t>
      </w:r>
    </w:p>
    <w:p w:rsidR="008916F4" w:rsidRPr="00C20045" w:rsidRDefault="008916F4" w:rsidP="008916F4">
      <w:pPr>
        <w:spacing w:line="276" w:lineRule="auto"/>
        <w:ind w:firstLine="708"/>
        <w:jc w:val="both"/>
      </w:pPr>
      <w:r w:rsidRPr="00C20045">
        <w:t xml:space="preserve">По мероприятиям, предусмотренным на 2019 – 2021 годы, представлены сметы </w:t>
      </w:r>
      <w:r w:rsidR="00F3304C">
        <w:t>и коммерческие предложения.</w:t>
      </w:r>
    </w:p>
    <w:p w:rsidR="008916F4" w:rsidRDefault="008916F4" w:rsidP="00C92794">
      <w:pPr>
        <w:spacing w:line="276" w:lineRule="auto"/>
        <w:ind w:firstLine="708"/>
        <w:jc w:val="both"/>
      </w:pPr>
      <w:r w:rsidRPr="008916F4">
        <w:t xml:space="preserve">Затраты на реализацию программы на 2019-2021гг. представлены с учетом </w:t>
      </w:r>
      <w:r w:rsidR="00C92794">
        <w:t>дефлятора по отрасли «Строительство» прогноза Минэкономразвития, актуального на дату предоставления корректировки.</w:t>
      </w:r>
    </w:p>
    <w:p w:rsidR="00C92794" w:rsidRDefault="00C92794" w:rsidP="00C92794">
      <w:pPr>
        <w:spacing w:line="276" w:lineRule="auto"/>
        <w:ind w:firstLine="708"/>
        <w:jc w:val="both"/>
      </w:pPr>
    </w:p>
    <w:p w:rsidR="00C92794" w:rsidRDefault="00C92794" w:rsidP="00C92794">
      <w:pPr>
        <w:spacing w:line="276" w:lineRule="auto"/>
        <w:ind w:firstLine="708"/>
        <w:jc w:val="both"/>
      </w:pPr>
    </w:p>
    <w:p w:rsidR="00C92794" w:rsidRPr="008916F4" w:rsidRDefault="00C92794" w:rsidP="00C92794">
      <w:pPr>
        <w:spacing w:line="276" w:lineRule="auto"/>
        <w:jc w:val="both"/>
        <w:rPr>
          <w:rFonts w:eastAsia="Arial Unicode MS"/>
          <w:highlight w:val="yellow"/>
        </w:rPr>
      </w:pPr>
      <w:r>
        <w:t xml:space="preserve">Генеральный директор ООО «ДВЭС»                                  </w:t>
      </w:r>
      <w:r w:rsidR="00C20045">
        <w:t xml:space="preserve">  </w:t>
      </w:r>
      <w:r>
        <w:t xml:space="preserve">                                    </w:t>
      </w:r>
      <w:r w:rsidR="0049374F">
        <w:t>А.Е.Мацковский</w:t>
      </w:r>
    </w:p>
    <w:sectPr w:rsidR="00C92794" w:rsidRPr="008916F4" w:rsidSect="00252F14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EE9"/>
    <w:multiLevelType w:val="hybridMultilevel"/>
    <w:tmpl w:val="CC98867E"/>
    <w:lvl w:ilvl="0" w:tplc="AB0444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527E"/>
    <w:multiLevelType w:val="hybridMultilevel"/>
    <w:tmpl w:val="434047B6"/>
    <w:lvl w:ilvl="0" w:tplc="7C427F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3C79BC"/>
    <w:multiLevelType w:val="hybridMultilevel"/>
    <w:tmpl w:val="2DDEE332"/>
    <w:lvl w:ilvl="0" w:tplc="7A349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9A744E"/>
    <w:multiLevelType w:val="hybridMultilevel"/>
    <w:tmpl w:val="782A6150"/>
    <w:lvl w:ilvl="0" w:tplc="B082D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CC7D68"/>
    <w:multiLevelType w:val="hybridMultilevel"/>
    <w:tmpl w:val="CE16BF3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5F0872B2"/>
    <w:multiLevelType w:val="multilevel"/>
    <w:tmpl w:val="D8E0C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9041D00"/>
    <w:multiLevelType w:val="hybridMultilevel"/>
    <w:tmpl w:val="DE841F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>
    <w:nsid w:val="7C0805CE"/>
    <w:multiLevelType w:val="hybridMultilevel"/>
    <w:tmpl w:val="C382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F4"/>
    <w:rsid w:val="00063180"/>
    <w:rsid w:val="00136DEA"/>
    <w:rsid w:val="001F2E06"/>
    <w:rsid w:val="002226B9"/>
    <w:rsid w:val="00252F14"/>
    <w:rsid w:val="002A70DA"/>
    <w:rsid w:val="002E181F"/>
    <w:rsid w:val="0030243A"/>
    <w:rsid w:val="00334E53"/>
    <w:rsid w:val="0049374F"/>
    <w:rsid w:val="005617B3"/>
    <w:rsid w:val="00565A02"/>
    <w:rsid w:val="00567E59"/>
    <w:rsid w:val="005C7BD3"/>
    <w:rsid w:val="005C7E74"/>
    <w:rsid w:val="006D5897"/>
    <w:rsid w:val="00855CC2"/>
    <w:rsid w:val="008916F4"/>
    <w:rsid w:val="008C6CB2"/>
    <w:rsid w:val="008E4F78"/>
    <w:rsid w:val="009A7250"/>
    <w:rsid w:val="00C20045"/>
    <w:rsid w:val="00C228F0"/>
    <w:rsid w:val="00C536EF"/>
    <w:rsid w:val="00C92794"/>
    <w:rsid w:val="00CB248E"/>
    <w:rsid w:val="00D73B15"/>
    <w:rsid w:val="00D96A6B"/>
    <w:rsid w:val="00DE2AF3"/>
    <w:rsid w:val="00DE62B2"/>
    <w:rsid w:val="00E14514"/>
    <w:rsid w:val="00E61424"/>
    <w:rsid w:val="00E85681"/>
    <w:rsid w:val="00ED208A"/>
    <w:rsid w:val="00EE4F6C"/>
    <w:rsid w:val="00F3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8916F4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891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qFormat/>
    <w:rsid w:val="008916F4"/>
    <w:rPr>
      <w:b/>
      <w:bCs/>
    </w:rPr>
  </w:style>
  <w:style w:type="character" w:customStyle="1" w:styleId="21">
    <w:name w:val="Заголовок 2 Знак1"/>
    <w:link w:val="2"/>
    <w:rsid w:val="008916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3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8916F4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891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qFormat/>
    <w:rsid w:val="008916F4"/>
    <w:rPr>
      <w:b/>
      <w:bCs/>
    </w:rPr>
  </w:style>
  <w:style w:type="character" w:customStyle="1" w:styleId="21">
    <w:name w:val="Заголовок 2 Знак1"/>
    <w:link w:val="2"/>
    <w:rsid w:val="008916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3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Шабанова</dc:creator>
  <cp:lastModifiedBy>Екатерина Шабанова</cp:lastModifiedBy>
  <cp:revision>3</cp:revision>
  <cp:lastPrinted>2020-02-18T05:14:00Z</cp:lastPrinted>
  <dcterms:created xsi:type="dcterms:W3CDTF">2021-08-22T06:14:00Z</dcterms:created>
  <dcterms:modified xsi:type="dcterms:W3CDTF">2021-08-22T06:19:00Z</dcterms:modified>
</cp:coreProperties>
</file>